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3</w:t>
      </w:r>
    </w:p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年蔬菜产业化项目绩效目标表</w:t>
      </w:r>
    </w:p>
    <w:tbl>
      <w:tblPr>
        <w:tblStyle w:val="7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19"/>
        <w:gridCol w:w="620"/>
        <w:gridCol w:w="1330"/>
        <w:gridCol w:w="1681"/>
        <w:gridCol w:w="1930"/>
        <w:gridCol w:w="1681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5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9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青铜峡市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26年秸秆生物反应堆技术推广项目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5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自治区主管部门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自治区农业农村厅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项目实施期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5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市县财政部门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青铜峡市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财政局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市县主管部门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青铜峡市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56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资金情况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年度资金总额：</w:t>
            </w:r>
          </w:p>
        </w:tc>
        <w:tc>
          <w:tcPr>
            <w:tcW w:w="4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56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其中：中央补助</w:t>
            </w:r>
          </w:p>
        </w:tc>
        <w:tc>
          <w:tcPr>
            <w:tcW w:w="4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 xml:space="preserve">      财政拨款</w:t>
            </w:r>
          </w:p>
        </w:tc>
        <w:tc>
          <w:tcPr>
            <w:tcW w:w="4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56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 xml:space="preserve">      其他资金</w:t>
            </w:r>
          </w:p>
        </w:tc>
        <w:tc>
          <w:tcPr>
            <w:tcW w:w="4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年度总体目标</w:t>
            </w:r>
          </w:p>
        </w:tc>
        <w:tc>
          <w:tcPr>
            <w:tcW w:w="97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推广秸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秆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生物反应堆技术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标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一级指标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二级指标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三级指标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产出指标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数量指标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推广秸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生物反应堆技术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质量指标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产品质量安全合格率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98%以上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时效指标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产业化项目完成时限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年12月底前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成本指标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投入项目资金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5万元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效益指标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经济效益指标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提高蔬菜产品商品率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社会效益指标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蔬菜生产安全供给水平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生态效益指标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光热水土和废旧资源利用率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可持续影响指标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绿色、高质量发展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满意度指标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服务对象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满意度指标</w:t>
            </w:r>
          </w:p>
        </w:tc>
        <w:tc>
          <w:tcPr>
            <w:tcW w:w="5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eastAsia="zh-CN"/>
              </w:rPr>
              <w:t>经营主体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满意度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</w:rPr>
              <w:t>0%</w:t>
            </w:r>
          </w:p>
        </w:tc>
      </w:tr>
    </w:tbl>
    <w:p>
      <w:pPr>
        <w:spacing w:before="34" w:line="219" w:lineRule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E3CB"/>
    <w:rsid w:val="07FBC70E"/>
    <w:rsid w:val="0E697416"/>
    <w:rsid w:val="0EBF114A"/>
    <w:rsid w:val="1550001E"/>
    <w:rsid w:val="184D0DBD"/>
    <w:rsid w:val="1BFF210B"/>
    <w:rsid w:val="1F7732BB"/>
    <w:rsid w:val="24EDD601"/>
    <w:rsid w:val="2BFD2E44"/>
    <w:rsid w:val="2DFF6632"/>
    <w:rsid w:val="37FDD70A"/>
    <w:rsid w:val="3B5B4A96"/>
    <w:rsid w:val="3BAF9E2B"/>
    <w:rsid w:val="3D7F2C55"/>
    <w:rsid w:val="3EB7EBEC"/>
    <w:rsid w:val="3F3F3816"/>
    <w:rsid w:val="3F757DAB"/>
    <w:rsid w:val="3FFF0A43"/>
    <w:rsid w:val="4FFB0C99"/>
    <w:rsid w:val="576B2BEB"/>
    <w:rsid w:val="5AEA9B49"/>
    <w:rsid w:val="5BFD2A07"/>
    <w:rsid w:val="5DEA1650"/>
    <w:rsid w:val="5E47E976"/>
    <w:rsid w:val="5F75B0E5"/>
    <w:rsid w:val="5FED39A0"/>
    <w:rsid w:val="6916BCD7"/>
    <w:rsid w:val="6DB625AF"/>
    <w:rsid w:val="6DED0893"/>
    <w:rsid w:val="6F4FBEA0"/>
    <w:rsid w:val="6FFABE26"/>
    <w:rsid w:val="6FFE6A65"/>
    <w:rsid w:val="72BD4B7C"/>
    <w:rsid w:val="73576160"/>
    <w:rsid w:val="75F82DAF"/>
    <w:rsid w:val="77999857"/>
    <w:rsid w:val="77BF5248"/>
    <w:rsid w:val="77FFFE14"/>
    <w:rsid w:val="7BBF44F0"/>
    <w:rsid w:val="7DB384A0"/>
    <w:rsid w:val="7DE7E22F"/>
    <w:rsid w:val="7EFEAF08"/>
    <w:rsid w:val="7F6CE1E6"/>
    <w:rsid w:val="7FA5E76E"/>
    <w:rsid w:val="7FDACD10"/>
    <w:rsid w:val="7FEFD8C9"/>
    <w:rsid w:val="7FF79BC1"/>
    <w:rsid w:val="7FF7CFE8"/>
    <w:rsid w:val="7FF9C993"/>
    <w:rsid w:val="7FFFEAD5"/>
    <w:rsid w:val="8FFFF375"/>
    <w:rsid w:val="9DBDA468"/>
    <w:rsid w:val="AF9B3B39"/>
    <w:rsid w:val="AFD6221F"/>
    <w:rsid w:val="BDBF2ED4"/>
    <w:rsid w:val="BDCFFE81"/>
    <w:rsid w:val="BDDFC44C"/>
    <w:rsid w:val="BFABC242"/>
    <w:rsid w:val="BFEDC9BC"/>
    <w:rsid w:val="BFF9BDC3"/>
    <w:rsid w:val="BFFFE630"/>
    <w:rsid w:val="C6C73D53"/>
    <w:rsid w:val="CF6765FF"/>
    <w:rsid w:val="D14E998B"/>
    <w:rsid w:val="D1EE173A"/>
    <w:rsid w:val="D7DD0A8C"/>
    <w:rsid w:val="D83D1257"/>
    <w:rsid w:val="DACAEDBA"/>
    <w:rsid w:val="DDDFE3CB"/>
    <w:rsid w:val="DEC9D893"/>
    <w:rsid w:val="DEDD1262"/>
    <w:rsid w:val="DEDDE6C3"/>
    <w:rsid w:val="DFE70C05"/>
    <w:rsid w:val="DFFC6A5B"/>
    <w:rsid w:val="E5F76EDC"/>
    <w:rsid w:val="E766A9B9"/>
    <w:rsid w:val="E7FFC952"/>
    <w:rsid w:val="EC7B6868"/>
    <w:rsid w:val="ECDF7AD6"/>
    <w:rsid w:val="EDFF4447"/>
    <w:rsid w:val="EEFF286D"/>
    <w:rsid w:val="EFBB6F67"/>
    <w:rsid w:val="EFDB26E9"/>
    <w:rsid w:val="EFF5813A"/>
    <w:rsid w:val="EFFA5576"/>
    <w:rsid w:val="F2A14460"/>
    <w:rsid w:val="F77FAB85"/>
    <w:rsid w:val="F96F52EA"/>
    <w:rsid w:val="F9CBC148"/>
    <w:rsid w:val="F9DD9033"/>
    <w:rsid w:val="F9EFAE53"/>
    <w:rsid w:val="FA75FC18"/>
    <w:rsid w:val="FBDF1B6C"/>
    <w:rsid w:val="FC1F983E"/>
    <w:rsid w:val="FC77F9DD"/>
    <w:rsid w:val="FCAE0904"/>
    <w:rsid w:val="FDBF0581"/>
    <w:rsid w:val="FDCE1B42"/>
    <w:rsid w:val="FDD4A5D9"/>
    <w:rsid w:val="FDF5C30E"/>
    <w:rsid w:val="FDFF0CD7"/>
    <w:rsid w:val="FE3DFC79"/>
    <w:rsid w:val="FEBFA17B"/>
    <w:rsid w:val="FF7D86FA"/>
    <w:rsid w:val="FF7F0F88"/>
    <w:rsid w:val="FFEF0AF4"/>
    <w:rsid w:val="FFEFACBE"/>
    <w:rsid w:val="FFFA63D2"/>
    <w:rsid w:val="FFFA759A"/>
    <w:rsid w:val="FFFD1D0A"/>
    <w:rsid w:val="FFFE2EB4"/>
    <w:rsid w:val="FFFEC96E"/>
    <w:rsid w:val="FFFF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8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NormalCharacter"/>
    <w:qFormat/>
    <w:uiPriority w:val="0"/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2502</Words>
  <Characters>2619</Characters>
  <Lines>0</Lines>
  <Paragraphs>0</Paragraphs>
  <TotalTime>0</TotalTime>
  <ScaleCrop>false</ScaleCrop>
  <LinksUpToDate>false</LinksUpToDate>
  <CharactersWithSpaces>2845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2025-07-14T09:41:00Z</dcterms:created>
  <dc:creator>user</dc:creator>
  <cp:lastModifiedBy>user</cp:lastModifiedBy>
  <cp:lastPrinted>2026-05-01T01:33:00Z</cp:lastPrinted>
  <dcterms:modified xsi:type="dcterms:W3CDTF">2026-04-30T16:37:07Z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B3AD5586ED0DE663D3D7F1693D58BDF5_43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